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F654" w14:textId="0967BD31" w:rsidR="000270EF" w:rsidRDefault="000270EF" w:rsidP="5F4A92E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BD1C1FC" wp14:editId="7C3C9773">
            <wp:extent cx="2225615" cy="576615"/>
            <wp:effectExtent l="0" t="0" r="381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616" cy="59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C41B3" w14:textId="537D7361" w:rsidR="00C437FC" w:rsidRPr="00331E3C" w:rsidRDefault="00BA5E49" w:rsidP="5F4A92E0">
      <w:pPr>
        <w:jc w:val="center"/>
        <w:rPr>
          <w:b/>
          <w:bCs/>
          <w:sz w:val="28"/>
          <w:szCs w:val="28"/>
        </w:rPr>
      </w:pPr>
      <w:r w:rsidRPr="5F4A92E0">
        <w:rPr>
          <w:b/>
          <w:bCs/>
          <w:sz w:val="28"/>
          <w:szCs w:val="28"/>
        </w:rPr>
        <w:t>[</w:t>
      </w:r>
      <w:r w:rsidR="00F95234" w:rsidRPr="5F4A92E0">
        <w:rPr>
          <w:b/>
          <w:bCs/>
          <w:sz w:val="28"/>
          <w:szCs w:val="28"/>
        </w:rPr>
        <w:t>Hospital Name</w:t>
      </w:r>
      <w:r w:rsidRPr="5F4A92E0">
        <w:rPr>
          <w:b/>
          <w:bCs/>
          <w:sz w:val="28"/>
          <w:szCs w:val="28"/>
        </w:rPr>
        <w:t>]</w:t>
      </w:r>
      <w:r w:rsidR="00F95234" w:rsidRPr="5F4A92E0">
        <w:rPr>
          <w:b/>
          <w:bCs/>
          <w:sz w:val="28"/>
          <w:szCs w:val="28"/>
        </w:rPr>
        <w:t xml:space="preserve"> Launch</w:t>
      </w:r>
      <w:r w:rsidR="493882C9" w:rsidRPr="5F4A92E0">
        <w:rPr>
          <w:b/>
          <w:bCs/>
          <w:sz w:val="28"/>
          <w:szCs w:val="28"/>
        </w:rPr>
        <w:t>es TeleStroke</w:t>
      </w:r>
      <w:r w:rsidR="001C1C28">
        <w:rPr>
          <w:b/>
          <w:bCs/>
          <w:sz w:val="28"/>
          <w:szCs w:val="28"/>
        </w:rPr>
        <w:t xml:space="preserve"> Services</w:t>
      </w:r>
      <w:r w:rsidR="00F95234" w:rsidRPr="5F4A92E0">
        <w:rPr>
          <w:b/>
          <w:bCs/>
          <w:sz w:val="28"/>
          <w:szCs w:val="28"/>
        </w:rPr>
        <w:t xml:space="preserve"> </w:t>
      </w:r>
      <w:r w:rsidR="61EC21A8" w:rsidRPr="5F4A92E0">
        <w:rPr>
          <w:b/>
          <w:bCs/>
          <w:sz w:val="28"/>
          <w:szCs w:val="28"/>
        </w:rPr>
        <w:t>for Better Patient Outcomes</w:t>
      </w:r>
    </w:p>
    <w:p w14:paraId="69217997" w14:textId="6652A6AB" w:rsidR="00C437FC" w:rsidRPr="0026793F" w:rsidRDefault="006D26F1" w:rsidP="249CE8E5">
      <w:pPr>
        <w:jc w:val="center"/>
        <w:rPr>
          <w:rFonts w:ascii="Work Sans" w:hAnsi="Work Sans"/>
          <w:i/>
          <w:iCs/>
          <w:sz w:val="24"/>
          <w:szCs w:val="24"/>
        </w:rPr>
      </w:pPr>
      <w:r w:rsidRPr="0026793F">
        <w:rPr>
          <w:rFonts w:ascii="Work Sans" w:hAnsi="Work Sans"/>
          <w:i/>
          <w:iCs/>
          <w:sz w:val="24"/>
          <w:szCs w:val="24"/>
        </w:rPr>
        <w:t xml:space="preserve">Emergency </w:t>
      </w:r>
      <w:r w:rsidR="6038A92E" w:rsidRPr="0026793F">
        <w:rPr>
          <w:rFonts w:ascii="Work Sans" w:hAnsi="Work Sans"/>
          <w:i/>
          <w:iCs/>
          <w:sz w:val="24"/>
          <w:szCs w:val="24"/>
        </w:rPr>
        <w:t xml:space="preserve">Department </w:t>
      </w:r>
      <w:r w:rsidRPr="0026793F">
        <w:rPr>
          <w:rFonts w:ascii="Work Sans" w:hAnsi="Work Sans"/>
          <w:i/>
          <w:iCs/>
          <w:sz w:val="24"/>
          <w:szCs w:val="24"/>
        </w:rPr>
        <w:t xml:space="preserve">clinicians </w:t>
      </w:r>
      <w:r w:rsidR="1F524A55" w:rsidRPr="0026793F">
        <w:rPr>
          <w:rFonts w:ascii="Work Sans" w:hAnsi="Work Sans"/>
          <w:i/>
          <w:iCs/>
          <w:sz w:val="24"/>
          <w:szCs w:val="24"/>
        </w:rPr>
        <w:t>can now</w:t>
      </w:r>
      <w:r w:rsidR="00C437FC" w:rsidRPr="0026793F">
        <w:rPr>
          <w:rFonts w:ascii="Work Sans" w:hAnsi="Work Sans"/>
          <w:i/>
          <w:iCs/>
          <w:sz w:val="24"/>
          <w:szCs w:val="24"/>
        </w:rPr>
        <w:t xml:space="preserve"> consult with </w:t>
      </w:r>
      <w:r w:rsidR="007A5A3B" w:rsidRPr="0026793F">
        <w:rPr>
          <w:rFonts w:ascii="Work Sans" w:hAnsi="Work Sans"/>
          <w:i/>
          <w:iCs/>
          <w:sz w:val="24"/>
          <w:szCs w:val="24"/>
        </w:rPr>
        <w:t>n</w:t>
      </w:r>
      <w:r w:rsidRPr="0026793F">
        <w:rPr>
          <w:rFonts w:ascii="Work Sans" w:hAnsi="Work Sans"/>
          <w:i/>
          <w:iCs/>
          <w:sz w:val="24"/>
          <w:szCs w:val="24"/>
        </w:rPr>
        <w:t xml:space="preserve">eurologists </w:t>
      </w:r>
      <w:r w:rsidR="00C437FC" w:rsidRPr="0026793F">
        <w:rPr>
          <w:rFonts w:ascii="Work Sans" w:hAnsi="Work Sans"/>
          <w:i/>
          <w:iCs/>
          <w:sz w:val="24"/>
          <w:szCs w:val="24"/>
        </w:rPr>
        <w:t>via</w:t>
      </w:r>
      <w:r w:rsidRPr="0026793F">
        <w:rPr>
          <w:rFonts w:ascii="Work Sans" w:hAnsi="Work Sans"/>
          <w:i/>
          <w:iCs/>
          <w:sz w:val="24"/>
          <w:szCs w:val="24"/>
        </w:rPr>
        <w:t xml:space="preserve"> </w:t>
      </w:r>
      <w:r w:rsidR="00EE7A91" w:rsidRPr="0026793F">
        <w:rPr>
          <w:rFonts w:ascii="Work Sans" w:hAnsi="Work Sans"/>
          <w:i/>
          <w:iCs/>
          <w:sz w:val="24"/>
          <w:szCs w:val="24"/>
        </w:rPr>
        <w:br/>
      </w:r>
      <w:r w:rsidRPr="0026793F">
        <w:rPr>
          <w:rFonts w:ascii="Work Sans" w:hAnsi="Work Sans"/>
          <w:i/>
          <w:iCs/>
          <w:sz w:val="24"/>
          <w:szCs w:val="24"/>
        </w:rPr>
        <w:t>telehealth</w:t>
      </w:r>
      <w:r w:rsidR="00C437FC" w:rsidRPr="0026793F">
        <w:rPr>
          <w:rFonts w:ascii="Work Sans" w:hAnsi="Work Sans"/>
          <w:i/>
          <w:iCs/>
          <w:sz w:val="24"/>
          <w:szCs w:val="24"/>
        </w:rPr>
        <w:t xml:space="preserve"> communications equipment</w:t>
      </w:r>
      <w:r w:rsidR="001C1C28">
        <w:rPr>
          <w:rFonts w:ascii="Work Sans" w:hAnsi="Work Sans"/>
          <w:i/>
          <w:iCs/>
          <w:sz w:val="24"/>
          <w:szCs w:val="24"/>
        </w:rPr>
        <w:t xml:space="preserve"> for faster treatment of stroke </w:t>
      </w:r>
      <w:proofErr w:type="gramStart"/>
      <w:r w:rsidR="001C1C28">
        <w:rPr>
          <w:rFonts w:ascii="Work Sans" w:hAnsi="Work Sans"/>
          <w:i/>
          <w:iCs/>
          <w:sz w:val="24"/>
          <w:szCs w:val="24"/>
        </w:rPr>
        <w:t>patients</w:t>
      </w:r>
      <w:proofErr w:type="gramEnd"/>
    </w:p>
    <w:p w14:paraId="082C44D9" w14:textId="0B3210BD" w:rsidR="00125D02" w:rsidRPr="00F1220E" w:rsidRDefault="005B2B8A" w:rsidP="5F4A92E0">
      <w:pPr>
        <w:rPr>
          <w:rFonts w:ascii="Work Sans" w:hAnsi="Work Sans"/>
          <w:color w:val="576070"/>
        </w:rPr>
      </w:pPr>
      <w:r w:rsidRPr="00F1220E">
        <w:rPr>
          <w:rFonts w:ascii="Work Sans" w:hAnsi="Work Sans"/>
          <w:color w:val="576070"/>
          <w:highlight w:val="yellow"/>
        </w:rPr>
        <w:t>[Hospital Name]</w:t>
      </w:r>
      <w:r w:rsidRPr="00F1220E">
        <w:rPr>
          <w:rFonts w:ascii="Work Sans" w:hAnsi="Work Sans"/>
          <w:color w:val="576070"/>
        </w:rPr>
        <w:t xml:space="preserve"> </w:t>
      </w:r>
      <w:r w:rsidR="00C25FD7" w:rsidRPr="00F1220E">
        <w:rPr>
          <w:rFonts w:ascii="Work Sans" w:hAnsi="Work Sans"/>
          <w:color w:val="576070"/>
        </w:rPr>
        <w:t xml:space="preserve">is improving treatment for stroke patients with the </w:t>
      </w:r>
      <w:r w:rsidR="0075282F" w:rsidRPr="00F1220E">
        <w:rPr>
          <w:rFonts w:ascii="Work Sans" w:hAnsi="Work Sans"/>
          <w:color w:val="576070"/>
        </w:rPr>
        <w:t xml:space="preserve">successful </w:t>
      </w:r>
      <w:r w:rsidR="00C25FD7" w:rsidRPr="00F1220E">
        <w:rPr>
          <w:rFonts w:ascii="Work Sans" w:hAnsi="Work Sans"/>
          <w:color w:val="576070"/>
        </w:rPr>
        <w:t xml:space="preserve">launch of </w:t>
      </w:r>
      <w:r w:rsidR="00B24888" w:rsidRPr="00F1220E">
        <w:rPr>
          <w:rFonts w:ascii="Work Sans" w:hAnsi="Work Sans"/>
          <w:color w:val="576070"/>
        </w:rPr>
        <w:t>TeleSpecialists</w:t>
      </w:r>
      <w:r w:rsidR="00216C7F" w:rsidRPr="00F1220E">
        <w:rPr>
          <w:rFonts w:ascii="Work Sans" w:hAnsi="Work Sans"/>
          <w:color w:val="576070"/>
        </w:rPr>
        <w:t>’</w:t>
      </w:r>
      <w:r w:rsidR="00EC5DDA" w:rsidRPr="00F1220E">
        <w:rPr>
          <w:rFonts w:ascii="Work Sans" w:hAnsi="Work Sans"/>
          <w:color w:val="576070"/>
        </w:rPr>
        <w:t xml:space="preserve"> TeleStroke</w:t>
      </w:r>
      <w:r w:rsidR="00BB2DCF" w:rsidRPr="00F1220E">
        <w:rPr>
          <w:rFonts w:ascii="Work Sans" w:hAnsi="Work Sans"/>
          <w:color w:val="576070"/>
        </w:rPr>
        <w:t xml:space="preserve"> </w:t>
      </w:r>
      <w:r w:rsidR="00EC5DDA" w:rsidRPr="00F1220E">
        <w:rPr>
          <w:rFonts w:ascii="Work Sans" w:hAnsi="Work Sans"/>
          <w:color w:val="576070"/>
        </w:rPr>
        <w:t>program</w:t>
      </w:r>
      <w:r w:rsidR="3B7C08A9" w:rsidRPr="00F1220E">
        <w:rPr>
          <w:rFonts w:ascii="Work Sans" w:hAnsi="Work Sans"/>
          <w:color w:val="576070"/>
        </w:rPr>
        <w:t>, which</w:t>
      </w:r>
      <w:r w:rsidRPr="00F1220E">
        <w:rPr>
          <w:rFonts w:ascii="Work Sans" w:hAnsi="Work Sans"/>
          <w:color w:val="576070"/>
        </w:rPr>
        <w:t xml:space="preserve"> </w:t>
      </w:r>
      <w:r w:rsidR="00C94B05" w:rsidRPr="00F1220E">
        <w:rPr>
          <w:rFonts w:ascii="Work Sans" w:hAnsi="Work Sans"/>
          <w:color w:val="576070"/>
        </w:rPr>
        <w:t>provide</w:t>
      </w:r>
      <w:r w:rsidR="3B6C9705" w:rsidRPr="00F1220E">
        <w:rPr>
          <w:rFonts w:ascii="Work Sans" w:hAnsi="Work Sans"/>
          <w:color w:val="576070"/>
        </w:rPr>
        <w:t>s</w:t>
      </w:r>
      <w:r w:rsidRPr="00F1220E">
        <w:rPr>
          <w:rFonts w:ascii="Work Sans" w:hAnsi="Work Sans"/>
          <w:color w:val="576070"/>
        </w:rPr>
        <w:t xml:space="preserve"> patients 24/7</w:t>
      </w:r>
      <w:r w:rsidR="00216C7F" w:rsidRPr="00F1220E">
        <w:rPr>
          <w:rFonts w:ascii="Work Sans" w:hAnsi="Work Sans"/>
          <w:color w:val="576070"/>
        </w:rPr>
        <w:t>/365</w:t>
      </w:r>
      <w:r w:rsidRPr="00F1220E">
        <w:rPr>
          <w:rFonts w:ascii="Work Sans" w:hAnsi="Work Sans"/>
          <w:color w:val="576070"/>
        </w:rPr>
        <w:t xml:space="preserve"> emergency access to </w:t>
      </w:r>
      <w:r w:rsidR="00216C7F" w:rsidRPr="00F1220E">
        <w:rPr>
          <w:rFonts w:ascii="Work Sans" w:hAnsi="Work Sans"/>
          <w:color w:val="576070"/>
        </w:rPr>
        <w:t xml:space="preserve">board-certified </w:t>
      </w:r>
      <w:r w:rsidRPr="00F1220E">
        <w:rPr>
          <w:rFonts w:ascii="Work Sans" w:hAnsi="Work Sans"/>
          <w:color w:val="576070"/>
        </w:rPr>
        <w:t xml:space="preserve">neurologists who have extensive experience treating strokes. </w:t>
      </w:r>
      <w:r w:rsidR="00457F1D" w:rsidRPr="00F1220E">
        <w:rPr>
          <w:rFonts w:ascii="Work Sans" w:hAnsi="Work Sans"/>
          <w:color w:val="576070"/>
        </w:rPr>
        <w:t>The</w:t>
      </w:r>
      <w:r w:rsidR="0069240E" w:rsidRPr="00F1220E">
        <w:rPr>
          <w:rFonts w:ascii="Work Sans" w:hAnsi="Work Sans"/>
          <w:color w:val="576070"/>
        </w:rPr>
        <w:t xml:space="preserve"> emergent TeleNeurology consults are followed by a collaborative continuous improvement model, which ensures rapid response times and strong clinical metrics.</w:t>
      </w:r>
      <w:r w:rsidR="00457F1D" w:rsidRPr="00F1220E">
        <w:rPr>
          <w:rFonts w:ascii="Work Sans" w:hAnsi="Work Sans"/>
          <w:color w:val="576070"/>
        </w:rPr>
        <w:t xml:space="preserve"> </w:t>
      </w:r>
      <w:r w:rsidR="00457F1D" w:rsidRPr="00F1220E">
        <w:rPr>
          <w:rFonts w:ascii="Work Sans" w:hAnsi="Work Sans"/>
          <w:b/>
          <w:bCs/>
          <w:color w:val="576070"/>
          <w:highlight w:val="yellow"/>
        </w:rPr>
        <w:t>OPTIONAL:</w:t>
      </w:r>
      <w:r w:rsidR="00457F1D" w:rsidRPr="00F1220E">
        <w:rPr>
          <w:rFonts w:ascii="Work Sans" w:hAnsi="Work Sans"/>
          <w:color w:val="576070"/>
        </w:rPr>
        <w:t xml:space="preserve"> The hospital also uses </w:t>
      </w:r>
      <w:proofErr w:type="spellStart"/>
      <w:r w:rsidR="00457F1D" w:rsidRPr="00F1220E">
        <w:rPr>
          <w:rFonts w:ascii="Work Sans" w:hAnsi="Work Sans"/>
          <w:color w:val="576070"/>
        </w:rPr>
        <w:t>teleneurology</w:t>
      </w:r>
      <w:proofErr w:type="spellEnd"/>
      <w:r w:rsidR="00457F1D" w:rsidRPr="00F1220E">
        <w:rPr>
          <w:rFonts w:ascii="Work Sans" w:hAnsi="Work Sans"/>
          <w:color w:val="576070"/>
        </w:rPr>
        <w:t xml:space="preserve"> for inpatient consultations through </w:t>
      </w:r>
      <w:proofErr w:type="spellStart"/>
      <w:r w:rsidR="00457F1D" w:rsidRPr="00F1220E">
        <w:rPr>
          <w:rFonts w:ascii="Work Sans" w:hAnsi="Work Sans"/>
          <w:color w:val="576070"/>
        </w:rPr>
        <w:t>TeleSpecialists</w:t>
      </w:r>
      <w:proofErr w:type="spellEnd"/>
      <w:r w:rsidR="00CC7D2F" w:rsidRPr="00F1220E">
        <w:rPr>
          <w:rFonts w:ascii="Work Sans" w:hAnsi="Work Sans"/>
          <w:color w:val="576070"/>
        </w:rPr>
        <w:t xml:space="preserve">’ </w:t>
      </w:r>
      <w:proofErr w:type="spellStart"/>
      <w:r w:rsidR="00457F1D" w:rsidRPr="00F1220E">
        <w:rPr>
          <w:rFonts w:ascii="Work Sans" w:hAnsi="Work Sans"/>
          <w:color w:val="576070"/>
        </w:rPr>
        <w:t>TeleN</w:t>
      </w:r>
      <w:r w:rsidR="0017222A" w:rsidRPr="00F1220E">
        <w:rPr>
          <w:rFonts w:ascii="Work Sans" w:hAnsi="Work Sans"/>
          <w:color w:val="576070"/>
        </w:rPr>
        <w:t>eu</w:t>
      </w:r>
      <w:r w:rsidR="00457F1D" w:rsidRPr="00F1220E">
        <w:rPr>
          <w:rFonts w:ascii="Work Sans" w:hAnsi="Work Sans"/>
          <w:color w:val="576070"/>
        </w:rPr>
        <w:t>roHospitalist</w:t>
      </w:r>
      <w:proofErr w:type="spellEnd"/>
      <w:r w:rsidR="00457F1D" w:rsidRPr="00F1220E">
        <w:rPr>
          <w:rFonts w:ascii="Work Sans" w:hAnsi="Work Sans"/>
          <w:color w:val="576070"/>
        </w:rPr>
        <w:t xml:space="preserve"> program.</w:t>
      </w:r>
    </w:p>
    <w:p w14:paraId="12947EED" w14:textId="725145F8" w:rsidR="00D64F89" w:rsidRPr="00F1220E" w:rsidRDefault="00D64F89" w:rsidP="00D64F89">
      <w:pPr>
        <w:rPr>
          <w:rFonts w:ascii="Work Sans" w:hAnsi="Work Sans"/>
          <w:color w:val="576070"/>
        </w:rPr>
      </w:pPr>
      <w:r w:rsidRPr="00F1220E">
        <w:rPr>
          <w:rFonts w:ascii="Work Sans" w:hAnsi="Work Sans"/>
          <w:color w:val="576070"/>
        </w:rPr>
        <w:t xml:space="preserve">“Our partnership with TeleSpecialists provides real-time expertise with </w:t>
      </w:r>
      <w:r w:rsidR="00741CB5" w:rsidRPr="00F1220E">
        <w:rPr>
          <w:rFonts w:ascii="Work Sans" w:hAnsi="Work Sans"/>
          <w:color w:val="576070"/>
        </w:rPr>
        <w:t>a</w:t>
      </w:r>
      <w:r w:rsidRPr="00F1220E">
        <w:rPr>
          <w:rFonts w:ascii="Work Sans" w:hAnsi="Work Sans"/>
          <w:color w:val="576070"/>
        </w:rPr>
        <w:t xml:space="preserve"> </w:t>
      </w:r>
      <w:r w:rsidR="002D37BD" w:rsidRPr="00F1220E">
        <w:rPr>
          <w:rFonts w:ascii="Work Sans" w:hAnsi="Work Sans"/>
          <w:color w:val="576070"/>
        </w:rPr>
        <w:t>high-quality</w:t>
      </w:r>
      <w:r w:rsidRPr="00F1220E">
        <w:rPr>
          <w:rFonts w:ascii="Work Sans" w:hAnsi="Work Sans"/>
          <w:color w:val="576070"/>
        </w:rPr>
        <w:t xml:space="preserve"> stroke program,” said </w:t>
      </w:r>
      <w:r w:rsidRPr="00F1220E">
        <w:rPr>
          <w:rFonts w:ascii="Work Sans" w:hAnsi="Work Sans"/>
          <w:color w:val="576070"/>
          <w:highlight w:val="yellow"/>
        </w:rPr>
        <w:t>[Hospital Official Name, Title]</w:t>
      </w:r>
      <w:r w:rsidRPr="00F1220E">
        <w:rPr>
          <w:rFonts w:ascii="Work Sans" w:hAnsi="Work Sans"/>
          <w:color w:val="576070"/>
        </w:rPr>
        <w:t>. "Patients receive the care they need incredibly fast.</w:t>
      </w:r>
      <w:r w:rsidR="00E245A9" w:rsidRPr="00F1220E">
        <w:rPr>
          <w:rFonts w:ascii="Work Sans" w:hAnsi="Work Sans"/>
          <w:color w:val="576070"/>
        </w:rPr>
        <w:t xml:space="preserve"> W</w:t>
      </w:r>
      <w:r w:rsidRPr="00F1220E">
        <w:rPr>
          <w:rFonts w:ascii="Work Sans" w:hAnsi="Work Sans"/>
          <w:color w:val="576070"/>
        </w:rPr>
        <w:t xml:space="preserve">ith a collaborative approach to optimizing our process, a </w:t>
      </w:r>
      <w:proofErr w:type="spellStart"/>
      <w:r w:rsidR="00FC4C21" w:rsidRPr="00F1220E">
        <w:rPr>
          <w:rFonts w:ascii="Work Sans" w:hAnsi="Work Sans"/>
          <w:color w:val="576070"/>
        </w:rPr>
        <w:t>T</w:t>
      </w:r>
      <w:r w:rsidRPr="00F1220E">
        <w:rPr>
          <w:rFonts w:ascii="Work Sans" w:hAnsi="Work Sans"/>
          <w:color w:val="576070"/>
        </w:rPr>
        <w:t>ele</w:t>
      </w:r>
      <w:r w:rsidR="00FC4C21" w:rsidRPr="00F1220E">
        <w:rPr>
          <w:rFonts w:ascii="Work Sans" w:hAnsi="Work Sans"/>
          <w:color w:val="576070"/>
        </w:rPr>
        <w:t>N</w:t>
      </w:r>
      <w:r w:rsidRPr="00F1220E">
        <w:rPr>
          <w:rFonts w:ascii="Work Sans" w:hAnsi="Work Sans"/>
          <w:color w:val="576070"/>
        </w:rPr>
        <w:t>eurologist</w:t>
      </w:r>
      <w:proofErr w:type="spellEnd"/>
      <w:r w:rsidRPr="00F1220E">
        <w:rPr>
          <w:rFonts w:ascii="Work Sans" w:hAnsi="Work Sans"/>
          <w:color w:val="576070"/>
        </w:rPr>
        <w:t xml:space="preserve"> is on screen and ready to evaluate </w:t>
      </w:r>
      <w:r w:rsidR="001C1C28">
        <w:rPr>
          <w:rFonts w:ascii="Work Sans" w:hAnsi="Work Sans"/>
          <w:color w:val="576070"/>
        </w:rPr>
        <w:t>our</w:t>
      </w:r>
      <w:r w:rsidR="001C1C28" w:rsidRPr="00F1220E">
        <w:rPr>
          <w:rFonts w:ascii="Work Sans" w:hAnsi="Work Sans"/>
          <w:color w:val="576070"/>
        </w:rPr>
        <w:t xml:space="preserve"> </w:t>
      </w:r>
      <w:r w:rsidRPr="00F1220E">
        <w:rPr>
          <w:rFonts w:ascii="Work Sans" w:hAnsi="Work Sans"/>
          <w:color w:val="576070"/>
        </w:rPr>
        <w:t>patient</w:t>
      </w:r>
      <w:r w:rsidR="001C1C28">
        <w:rPr>
          <w:rFonts w:ascii="Work Sans" w:hAnsi="Work Sans"/>
          <w:color w:val="576070"/>
        </w:rPr>
        <w:t>s</w:t>
      </w:r>
      <w:r w:rsidRPr="00F1220E">
        <w:rPr>
          <w:rFonts w:ascii="Work Sans" w:hAnsi="Work Sans"/>
          <w:color w:val="576070"/>
        </w:rPr>
        <w:t xml:space="preserve"> within </w:t>
      </w:r>
      <w:r w:rsidR="00FC4C21" w:rsidRPr="00F1220E">
        <w:rPr>
          <w:rFonts w:ascii="Work Sans" w:hAnsi="Work Sans"/>
          <w:color w:val="576070"/>
        </w:rPr>
        <w:t>three</w:t>
      </w:r>
      <w:r w:rsidRPr="00F1220E">
        <w:rPr>
          <w:rFonts w:ascii="Work Sans" w:hAnsi="Work Sans"/>
          <w:color w:val="576070"/>
        </w:rPr>
        <w:t xml:space="preserve"> minutes of </w:t>
      </w:r>
      <w:r w:rsidR="00F1220E">
        <w:rPr>
          <w:rFonts w:ascii="Work Sans" w:hAnsi="Work Sans"/>
          <w:color w:val="576070"/>
        </w:rPr>
        <w:t xml:space="preserve">a </w:t>
      </w:r>
      <w:r w:rsidRPr="00F1220E">
        <w:rPr>
          <w:rFonts w:ascii="Work Sans" w:hAnsi="Work Sans"/>
          <w:color w:val="576070"/>
        </w:rPr>
        <w:t>consult request.</w:t>
      </w:r>
      <w:r w:rsidR="001C1C28">
        <w:rPr>
          <w:rFonts w:ascii="Work Sans" w:hAnsi="Work Sans"/>
          <w:color w:val="576070"/>
        </w:rPr>
        <w:t xml:space="preserve"> This provides a value to our community </w:t>
      </w:r>
      <w:r w:rsidR="00F1220E">
        <w:rPr>
          <w:rFonts w:ascii="Work Sans" w:hAnsi="Work Sans"/>
          <w:color w:val="576070"/>
        </w:rPr>
        <w:t xml:space="preserve">as we do </w:t>
      </w:r>
      <w:proofErr w:type="gramStart"/>
      <w:r w:rsidR="001C1C28">
        <w:rPr>
          <w:rFonts w:ascii="Work Sans" w:hAnsi="Work Sans"/>
          <w:color w:val="576070"/>
        </w:rPr>
        <w:t>everything</w:t>
      </w:r>
      <w:proofErr w:type="gramEnd"/>
      <w:r w:rsidR="001C1C28">
        <w:rPr>
          <w:rFonts w:ascii="Work Sans" w:hAnsi="Work Sans"/>
          <w:color w:val="576070"/>
        </w:rPr>
        <w:t xml:space="preserve"> we can to reduce the complications.</w:t>
      </w:r>
      <w:r w:rsidRPr="00F1220E">
        <w:rPr>
          <w:rFonts w:ascii="Work Sans" w:hAnsi="Work Sans"/>
          <w:color w:val="576070"/>
        </w:rPr>
        <w:t>"</w:t>
      </w:r>
    </w:p>
    <w:p w14:paraId="5E1B45ED" w14:textId="6DCAE9A3" w:rsidR="00C91030" w:rsidRPr="00F1220E" w:rsidRDefault="005B2B8A" w:rsidP="00B9195E">
      <w:pPr>
        <w:rPr>
          <w:rFonts w:ascii="Work Sans" w:hAnsi="Work Sans"/>
          <w:color w:val="576070"/>
        </w:rPr>
      </w:pPr>
      <w:r w:rsidRPr="00F1220E">
        <w:rPr>
          <w:rFonts w:ascii="Work Sans" w:hAnsi="Work Sans"/>
          <w:color w:val="576070"/>
        </w:rPr>
        <w:t xml:space="preserve">At </w:t>
      </w:r>
      <w:r w:rsidRPr="00824AE4">
        <w:rPr>
          <w:rFonts w:ascii="Work Sans" w:hAnsi="Work Sans"/>
          <w:color w:val="576070"/>
          <w:highlight w:val="yellow"/>
        </w:rPr>
        <w:t>[Hospital Name]</w:t>
      </w:r>
      <w:r w:rsidR="00C91030" w:rsidRPr="00F1220E">
        <w:rPr>
          <w:rFonts w:ascii="Work Sans" w:hAnsi="Work Sans"/>
          <w:color w:val="576070"/>
        </w:rPr>
        <w:t>,</w:t>
      </w:r>
      <w:r w:rsidRPr="00F1220E">
        <w:rPr>
          <w:rFonts w:ascii="Work Sans" w:hAnsi="Work Sans"/>
          <w:color w:val="576070"/>
        </w:rPr>
        <w:t xml:space="preserve"> </w:t>
      </w:r>
      <w:r w:rsidR="002C10ED" w:rsidRPr="00F1220E">
        <w:rPr>
          <w:rFonts w:ascii="Work Sans" w:hAnsi="Work Sans"/>
          <w:color w:val="576070"/>
        </w:rPr>
        <w:t>when</w:t>
      </w:r>
      <w:r w:rsidR="00C91030" w:rsidRPr="00F1220E">
        <w:rPr>
          <w:rFonts w:ascii="Work Sans" w:hAnsi="Work Sans"/>
          <w:color w:val="576070"/>
        </w:rPr>
        <w:t xml:space="preserve"> a patient with stroke symptoms </w:t>
      </w:r>
      <w:r w:rsidR="002C10ED" w:rsidRPr="00F1220E">
        <w:rPr>
          <w:rFonts w:ascii="Work Sans" w:hAnsi="Work Sans"/>
          <w:color w:val="576070"/>
        </w:rPr>
        <w:t>is on the way to</w:t>
      </w:r>
      <w:r w:rsidR="00C91030" w:rsidRPr="00F1220E">
        <w:rPr>
          <w:rFonts w:ascii="Work Sans" w:hAnsi="Work Sans"/>
          <w:color w:val="576070"/>
        </w:rPr>
        <w:t xml:space="preserve"> the Emergency Department</w:t>
      </w:r>
      <w:r w:rsidR="00092845" w:rsidRPr="00F1220E">
        <w:rPr>
          <w:rFonts w:ascii="Work Sans" w:hAnsi="Work Sans"/>
          <w:color w:val="576070"/>
        </w:rPr>
        <w:t xml:space="preserve"> </w:t>
      </w:r>
      <w:r w:rsidR="35BFEB3E" w:rsidRPr="00F1220E">
        <w:rPr>
          <w:rFonts w:ascii="Work Sans" w:hAnsi="Work Sans"/>
          <w:color w:val="576070"/>
        </w:rPr>
        <w:t>in an ambulance</w:t>
      </w:r>
      <w:r w:rsidR="00C91030" w:rsidRPr="00F1220E">
        <w:rPr>
          <w:rFonts w:ascii="Work Sans" w:hAnsi="Work Sans"/>
          <w:color w:val="576070"/>
        </w:rPr>
        <w:t xml:space="preserve">, a stroke alert </w:t>
      </w:r>
      <w:r w:rsidR="00B77D93" w:rsidRPr="00F1220E">
        <w:rPr>
          <w:rFonts w:ascii="Work Sans" w:hAnsi="Work Sans"/>
          <w:color w:val="576070"/>
        </w:rPr>
        <w:t xml:space="preserve">is issued </w:t>
      </w:r>
      <w:r w:rsidR="00C91030" w:rsidRPr="00F1220E">
        <w:rPr>
          <w:rFonts w:ascii="Work Sans" w:hAnsi="Work Sans"/>
          <w:color w:val="576070"/>
        </w:rPr>
        <w:t xml:space="preserve">and, using </w:t>
      </w:r>
      <w:r w:rsidR="005D391C" w:rsidRPr="00F1220E">
        <w:rPr>
          <w:rFonts w:ascii="Work Sans" w:hAnsi="Work Sans"/>
          <w:color w:val="576070"/>
        </w:rPr>
        <w:t xml:space="preserve">HIPAA compliant </w:t>
      </w:r>
      <w:r w:rsidR="00C91030" w:rsidRPr="00F1220E">
        <w:rPr>
          <w:rFonts w:ascii="Work Sans" w:hAnsi="Work Sans"/>
          <w:color w:val="576070"/>
        </w:rPr>
        <w:t xml:space="preserve">video-conferencing technology, connects with a </w:t>
      </w:r>
      <w:r w:rsidR="2CA08FFB" w:rsidRPr="00F1220E">
        <w:rPr>
          <w:rFonts w:ascii="Work Sans" w:hAnsi="Work Sans"/>
          <w:color w:val="576070"/>
        </w:rPr>
        <w:t xml:space="preserve">TeleSpecialists’ </w:t>
      </w:r>
      <w:r w:rsidR="00FA3464" w:rsidRPr="00F1220E">
        <w:rPr>
          <w:rFonts w:ascii="Work Sans" w:hAnsi="Work Sans"/>
          <w:color w:val="576070"/>
        </w:rPr>
        <w:t xml:space="preserve">board-certified US-based </w:t>
      </w:r>
      <w:r w:rsidR="00C91030" w:rsidRPr="00F1220E">
        <w:rPr>
          <w:rFonts w:ascii="Work Sans" w:hAnsi="Work Sans"/>
          <w:color w:val="576070"/>
        </w:rPr>
        <w:t>neurologist</w:t>
      </w:r>
      <w:r w:rsidR="002C10ED" w:rsidRPr="00F1220E">
        <w:rPr>
          <w:rFonts w:ascii="Work Sans" w:hAnsi="Work Sans"/>
          <w:color w:val="576070"/>
        </w:rPr>
        <w:t xml:space="preserve">, who is </w:t>
      </w:r>
      <w:r w:rsidR="00444AFB" w:rsidRPr="00F1220E">
        <w:rPr>
          <w:rFonts w:ascii="Work Sans" w:hAnsi="Work Sans"/>
          <w:color w:val="576070"/>
        </w:rPr>
        <w:t>waiting on-screen when the patient arrives</w:t>
      </w:r>
      <w:r w:rsidR="00C91030" w:rsidRPr="00F1220E">
        <w:rPr>
          <w:rFonts w:ascii="Work Sans" w:hAnsi="Work Sans"/>
          <w:color w:val="576070"/>
        </w:rPr>
        <w:t xml:space="preserve">. The </w:t>
      </w:r>
      <w:r w:rsidR="002C60C1" w:rsidRPr="00F1220E">
        <w:rPr>
          <w:rFonts w:ascii="Work Sans" w:hAnsi="Work Sans"/>
          <w:color w:val="576070"/>
        </w:rPr>
        <w:t xml:space="preserve">secure </w:t>
      </w:r>
      <w:r w:rsidR="00C91030" w:rsidRPr="00F1220E">
        <w:rPr>
          <w:rFonts w:ascii="Work Sans" w:hAnsi="Work Sans"/>
          <w:color w:val="576070"/>
        </w:rPr>
        <w:t>tele</w:t>
      </w:r>
      <w:r w:rsidR="00DC2F08" w:rsidRPr="00F1220E">
        <w:rPr>
          <w:rFonts w:ascii="Work Sans" w:hAnsi="Work Sans"/>
          <w:color w:val="576070"/>
        </w:rPr>
        <w:t>medicine</w:t>
      </w:r>
      <w:r w:rsidR="00C91030" w:rsidRPr="00F1220E">
        <w:rPr>
          <w:rFonts w:ascii="Work Sans" w:hAnsi="Work Sans"/>
          <w:color w:val="576070"/>
        </w:rPr>
        <w:t xml:space="preserve"> equipment is mounted on a mobile cart, which allows the remote neurologist to participate in all aspects of the neurological exam—from the CT scan to the physical exam and patient interview—before recommending a course of treatment.</w:t>
      </w:r>
    </w:p>
    <w:p w14:paraId="5942092B" w14:textId="107A4ED4" w:rsidR="008A5B93" w:rsidRPr="00F1220E" w:rsidRDefault="008A5B93" w:rsidP="249CE8E5">
      <w:pPr>
        <w:rPr>
          <w:rFonts w:ascii="Work Sans" w:hAnsi="Work Sans"/>
          <w:color w:val="576070"/>
        </w:rPr>
      </w:pPr>
      <w:r w:rsidRPr="00F1220E">
        <w:rPr>
          <w:rFonts w:ascii="Work Sans" w:hAnsi="Work Sans"/>
          <w:color w:val="576070"/>
        </w:rPr>
        <w:t xml:space="preserve">The faster a patient receives the proper treatment for stroke, </w:t>
      </w:r>
      <w:r w:rsidR="003072F0" w:rsidRPr="00F1220E">
        <w:rPr>
          <w:rFonts w:ascii="Work Sans" w:hAnsi="Work Sans"/>
          <w:color w:val="576070"/>
        </w:rPr>
        <w:t xml:space="preserve">the </w:t>
      </w:r>
      <w:r w:rsidR="00D97FB5" w:rsidRPr="00F1220E">
        <w:rPr>
          <w:rFonts w:ascii="Work Sans" w:hAnsi="Work Sans"/>
          <w:color w:val="576070"/>
        </w:rPr>
        <w:t xml:space="preserve">more brain cells are saved and </w:t>
      </w:r>
      <w:r w:rsidRPr="00F1220E">
        <w:rPr>
          <w:rFonts w:ascii="Work Sans" w:hAnsi="Work Sans"/>
          <w:color w:val="576070"/>
        </w:rPr>
        <w:t xml:space="preserve">the better the chances for recovery. With this new </w:t>
      </w:r>
      <w:proofErr w:type="spellStart"/>
      <w:r w:rsidR="00F43E18" w:rsidRPr="00F1220E">
        <w:rPr>
          <w:rFonts w:ascii="Work Sans" w:hAnsi="Work Sans"/>
          <w:color w:val="576070"/>
        </w:rPr>
        <w:t>TeleStroke</w:t>
      </w:r>
      <w:proofErr w:type="spellEnd"/>
      <w:r w:rsidR="00F43E18" w:rsidRPr="00F1220E">
        <w:rPr>
          <w:rFonts w:ascii="Work Sans" w:hAnsi="Work Sans"/>
          <w:color w:val="576070"/>
        </w:rPr>
        <w:t xml:space="preserve"> </w:t>
      </w:r>
      <w:r w:rsidRPr="00F1220E">
        <w:rPr>
          <w:rFonts w:ascii="Work Sans" w:hAnsi="Work Sans"/>
          <w:color w:val="576070"/>
        </w:rPr>
        <w:t xml:space="preserve">program at </w:t>
      </w:r>
      <w:r w:rsidR="00874623" w:rsidRPr="00824AE4">
        <w:rPr>
          <w:rFonts w:ascii="Work Sans" w:hAnsi="Work Sans"/>
          <w:color w:val="576070"/>
          <w:highlight w:val="yellow"/>
        </w:rPr>
        <w:t>[Hospital Name]</w:t>
      </w:r>
      <w:r w:rsidRPr="00F1220E">
        <w:rPr>
          <w:rFonts w:ascii="Work Sans" w:hAnsi="Work Sans"/>
          <w:color w:val="576070"/>
        </w:rPr>
        <w:t xml:space="preserve">, patients may avoid </w:t>
      </w:r>
      <w:r w:rsidR="2EF9E77F" w:rsidRPr="00F1220E">
        <w:rPr>
          <w:rFonts w:ascii="Work Sans" w:hAnsi="Work Sans"/>
          <w:color w:val="576070"/>
        </w:rPr>
        <w:t xml:space="preserve">some of </w:t>
      </w:r>
      <w:r w:rsidRPr="00F1220E">
        <w:rPr>
          <w:rFonts w:ascii="Work Sans" w:hAnsi="Work Sans"/>
          <w:color w:val="576070"/>
        </w:rPr>
        <w:t xml:space="preserve">the debilitating effects of stroke that occur due to late diagnosis or delayed administration of </w:t>
      </w:r>
      <w:r w:rsidR="00102579" w:rsidRPr="00F1220E">
        <w:rPr>
          <w:rFonts w:ascii="Work Sans" w:hAnsi="Work Sans"/>
          <w:color w:val="576070"/>
        </w:rPr>
        <w:t>thrombolytics</w:t>
      </w:r>
      <w:r w:rsidRPr="00F1220E">
        <w:rPr>
          <w:rFonts w:ascii="Work Sans" w:hAnsi="Work Sans"/>
          <w:color w:val="576070"/>
        </w:rPr>
        <w:t xml:space="preserve">. </w:t>
      </w:r>
    </w:p>
    <w:p w14:paraId="7BAF20DD" w14:textId="5C7BCF0E" w:rsidR="002E6634" w:rsidRPr="00F1220E" w:rsidRDefault="00D6242A" w:rsidP="002E6634">
      <w:pPr>
        <w:rPr>
          <w:rFonts w:ascii="Work Sans" w:hAnsi="Work Sans"/>
          <w:color w:val="576070"/>
        </w:rPr>
      </w:pPr>
      <w:r w:rsidRPr="00F1220E">
        <w:rPr>
          <w:rFonts w:ascii="Work Sans" w:hAnsi="Work Sans"/>
          <w:b/>
          <w:bCs/>
          <w:color w:val="576070"/>
          <w:highlight w:val="yellow"/>
        </w:rPr>
        <w:t>OPTIONAL:</w:t>
      </w:r>
      <w:r w:rsidRPr="00F1220E">
        <w:rPr>
          <w:rFonts w:ascii="Work Sans" w:hAnsi="Work Sans"/>
          <w:color w:val="576070"/>
        </w:rPr>
        <w:t xml:space="preserve"> </w:t>
      </w:r>
      <w:r w:rsidR="002E6634" w:rsidRPr="00F1220E">
        <w:rPr>
          <w:rFonts w:ascii="Work Sans" w:hAnsi="Work Sans"/>
          <w:color w:val="576070"/>
        </w:rPr>
        <w:t>Once patients are discharged</w:t>
      </w:r>
      <w:r w:rsidR="00C859B2" w:rsidRPr="00F1220E">
        <w:rPr>
          <w:rFonts w:ascii="Work Sans" w:hAnsi="Work Sans"/>
          <w:color w:val="576070"/>
        </w:rPr>
        <w:t xml:space="preserve"> from the hospital</w:t>
      </w:r>
      <w:r w:rsidR="002E6634" w:rsidRPr="00F1220E">
        <w:rPr>
          <w:rFonts w:ascii="Work Sans" w:hAnsi="Work Sans"/>
          <w:color w:val="576070"/>
        </w:rPr>
        <w:t xml:space="preserve">, neurology care is provided by </w:t>
      </w:r>
      <w:r w:rsidR="46B7E4F9" w:rsidRPr="00F1220E">
        <w:rPr>
          <w:rFonts w:ascii="Work Sans" w:hAnsi="Work Sans"/>
          <w:color w:val="576070"/>
        </w:rPr>
        <w:t xml:space="preserve">local </w:t>
      </w:r>
      <w:r w:rsidR="002E6634" w:rsidRPr="00F1220E">
        <w:rPr>
          <w:rFonts w:ascii="Work Sans" w:hAnsi="Work Sans"/>
          <w:color w:val="576070"/>
        </w:rPr>
        <w:t>neurolog</w:t>
      </w:r>
      <w:r w:rsidR="00CE0D94" w:rsidRPr="00F1220E">
        <w:rPr>
          <w:rFonts w:ascii="Work Sans" w:hAnsi="Work Sans"/>
          <w:color w:val="576070"/>
        </w:rPr>
        <w:t>ists</w:t>
      </w:r>
      <w:r w:rsidR="2BAEAA5B" w:rsidRPr="00F1220E">
        <w:rPr>
          <w:rFonts w:ascii="Work Sans" w:hAnsi="Work Sans"/>
          <w:color w:val="576070"/>
        </w:rPr>
        <w:t xml:space="preserve"> in a seamless transition of care</w:t>
      </w:r>
      <w:r w:rsidR="009C5289" w:rsidRPr="00F1220E">
        <w:rPr>
          <w:rFonts w:ascii="Work Sans" w:hAnsi="Work Sans"/>
          <w:color w:val="576070"/>
        </w:rPr>
        <w:t>.</w:t>
      </w:r>
      <w:r w:rsidR="00FC1355" w:rsidRPr="00F1220E">
        <w:rPr>
          <w:rFonts w:ascii="Work Sans" w:hAnsi="Work Sans"/>
          <w:color w:val="576070"/>
        </w:rPr>
        <w:t xml:space="preserve"> </w:t>
      </w:r>
    </w:p>
    <w:p w14:paraId="500AE12B" w14:textId="1C82DBEA" w:rsidR="00B258FE" w:rsidRPr="00F1220E" w:rsidRDefault="00E43A63" w:rsidP="00B9195E">
      <w:pPr>
        <w:rPr>
          <w:rFonts w:ascii="Work Sans" w:hAnsi="Work Sans" w:cstheme="minorHAnsi"/>
          <w:color w:val="576070"/>
        </w:rPr>
      </w:pPr>
      <w:r w:rsidRPr="00F1220E">
        <w:rPr>
          <w:rFonts w:ascii="Work Sans" w:hAnsi="Work Sans"/>
          <w:b/>
          <w:bCs/>
          <w:color w:val="576070"/>
          <w:highlight w:val="yellow"/>
        </w:rPr>
        <w:t>OPTIONAL:</w:t>
      </w:r>
      <w:r w:rsidRPr="00F1220E">
        <w:rPr>
          <w:rFonts w:ascii="Work Sans" w:hAnsi="Work Sans"/>
          <w:color w:val="576070"/>
        </w:rPr>
        <w:t xml:space="preserve"> </w:t>
      </w:r>
      <w:r w:rsidR="00BB1BB7" w:rsidRPr="00F1220E">
        <w:rPr>
          <w:rFonts w:ascii="Work Sans" w:hAnsi="Work Sans" w:cstheme="minorHAnsi"/>
          <w:color w:val="576070"/>
        </w:rPr>
        <w:t xml:space="preserve">To date, </w:t>
      </w:r>
      <w:r w:rsidR="003002B6" w:rsidRPr="00F1220E">
        <w:rPr>
          <w:rFonts w:ascii="Work Sans" w:hAnsi="Work Sans" w:cstheme="minorHAnsi"/>
          <w:color w:val="576070"/>
          <w:highlight w:val="yellow"/>
        </w:rPr>
        <w:t>[</w:t>
      </w:r>
      <w:r w:rsidR="00BB1BB7" w:rsidRPr="00F1220E">
        <w:rPr>
          <w:rFonts w:ascii="Work Sans" w:hAnsi="Work Sans" w:cstheme="minorHAnsi"/>
          <w:color w:val="576070"/>
          <w:highlight w:val="yellow"/>
        </w:rPr>
        <w:t>Hospital</w:t>
      </w:r>
      <w:r w:rsidR="003002B6" w:rsidRPr="00F1220E">
        <w:rPr>
          <w:rFonts w:ascii="Work Sans" w:hAnsi="Work Sans" w:cstheme="minorHAnsi"/>
          <w:color w:val="576070"/>
          <w:highlight w:val="yellow"/>
        </w:rPr>
        <w:t xml:space="preserve"> Name]</w:t>
      </w:r>
      <w:r w:rsidR="00BB1BB7" w:rsidRPr="00F1220E">
        <w:rPr>
          <w:rFonts w:ascii="Work Sans" w:hAnsi="Work Sans" w:cstheme="minorHAnsi"/>
          <w:color w:val="576070"/>
        </w:rPr>
        <w:t xml:space="preserve"> has used the </w:t>
      </w:r>
      <w:proofErr w:type="spellStart"/>
      <w:r w:rsidR="001D30C3" w:rsidRPr="00F1220E">
        <w:rPr>
          <w:rFonts w:ascii="Work Sans" w:hAnsi="Work Sans" w:cstheme="minorHAnsi"/>
          <w:color w:val="576070"/>
        </w:rPr>
        <w:t>TeleStroke</w:t>
      </w:r>
      <w:proofErr w:type="spellEnd"/>
      <w:r w:rsidR="001D30C3" w:rsidRPr="00F1220E">
        <w:rPr>
          <w:rFonts w:ascii="Work Sans" w:hAnsi="Work Sans" w:cstheme="minorHAnsi"/>
          <w:color w:val="576070"/>
        </w:rPr>
        <w:t xml:space="preserve"> </w:t>
      </w:r>
      <w:r w:rsidR="00BB1BB7" w:rsidRPr="00F1220E">
        <w:rPr>
          <w:rFonts w:ascii="Work Sans" w:hAnsi="Work Sans" w:cstheme="minorHAnsi"/>
          <w:color w:val="576070"/>
        </w:rPr>
        <w:t xml:space="preserve">service for more than </w:t>
      </w:r>
      <w:r w:rsidR="007E2C9C" w:rsidRPr="00F1220E">
        <w:rPr>
          <w:rFonts w:ascii="Work Sans" w:hAnsi="Work Sans" w:cstheme="minorHAnsi"/>
          <w:color w:val="576070"/>
        </w:rPr>
        <w:t>XXX</w:t>
      </w:r>
      <w:r w:rsidR="00BB1BB7" w:rsidRPr="00F1220E">
        <w:rPr>
          <w:rFonts w:ascii="Work Sans" w:hAnsi="Work Sans" w:cstheme="minorHAnsi"/>
          <w:color w:val="576070"/>
        </w:rPr>
        <w:t xml:space="preserve"> stroke and inpatient consultations.</w:t>
      </w:r>
      <w:r w:rsidR="00161E37" w:rsidRPr="00F1220E">
        <w:rPr>
          <w:rFonts w:ascii="Work Sans" w:hAnsi="Work Sans" w:cstheme="minorHAnsi"/>
          <w:color w:val="576070"/>
        </w:rPr>
        <w:t xml:space="preserve"> On average, </w:t>
      </w:r>
      <w:r w:rsidR="002E6634" w:rsidRPr="00F1220E">
        <w:rPr>
          <w:rFonts w:ascii="Work Sans" w:hAnsi="Work Sans" w:cstheme="minorHAnsi"/>
          <w:color w:val="576070"/>
          <w:highlight w:val="yellow"/>
        </w:rPr>
        <w:t>[</w:t>
      </w:r>
      <w:r w:rsidR="00161E37" w:rsidRPr="00F1220E">
        <w:rPr>
          <w:rFonts w:ascii="Work Sans" w:hAnsi="Work Sans" w:cstheme="minorHAnsi"/>
          <w:color w:val="576070"/>
          <w:highlight w:val="yellow"/>
        </w:rPr>
        <w:t>Hospital Name</w:t>
      </w:r>
      <w:r w:rsidR="002E6634" w:rsidRPr="00F1220E">
        <w:rPr>
          <w:rFonts w:ascii="Work Sans" w:hAnsi="Work Sans" w:cstheme="minorHAnsi"/>
          <w:color w:val="576070"/>
          <w:highlight w:val="yellow"/>
        </w:rPr>
        <w:t>]</w:t>
      </w:r>
      <w:r w:rsidR="00161E37" w:rsidRPr="00F1220E">
        <w:rPr>
          <w:rFonts w:ascii="Work Sans" w:hAnsi="Work Sans" w:cstheme="minorHAnsi"/>
          <w:color w:val="576070"/>
        </w:rPr>
        <w:t xml:space="preserve"> treats more than XXX stroke patients a year</w:t>
      </w:r>
      <w:r w:rsidRPr="00F1220E">
        <w:rPr>
          <w:rFonts w:ascii="Work Sans" w:hAnsi="Work Sans" w:cstheme="minorHAnsi"/>
          <w:color w:val="576070"/>
        </w:rPr>
        <w:t>.</w:t>
      </w:r>
    </w:p>
    <w:p w14:paraId="2D18CC77" w14:textId="77777777" w:rsidR="0026793F" w:rsidRPr="00F1220E" w:rsidRDefault="00A2103D" w:rsidP="0026793F">
      <w:pPr>
        <w:rPr>
          <w:rFonts w:ascii="Work Sans" w:hAnsi="Work Sans" w:cstheme="minorHAnsi"/>
          <w:color w:val="576070"/>
        </w:rPr>
      </w:pPr>
      <w:r w:rsidRPr="00F1220E">
        <w:rPr>
          <w:rFonts w:ascii="Work Sans" w:hAnsi="Work Sans" w:cstheme="minorHAnsi"/>
          <w:b/>
          <w:bCs/>
          <w:color w:val="576070"/>
        </w:rPr>
        <w:t xml:space="preserve">About </w:t>
      </w:r>
      <w:proofErr w:type="spellStart"/>
      <w:r w:rsidRPr="00F1220E">
        <w:rPr>
          <w:rFonts w:ascii="Work Sans" w:hAnsi="Work Sans" w:cstheme="minorHAnsi"/>
          <w:b/>
          <w:bCs/>
          <w:color w:val="576070"/>
        </w:rPr>
        <w:t>TeleSpecialists</w:t>
      </w:r>
      <w:proofErr w:type="spellEnd"/>
      <w:r w:rsidR="009925A8" w:rsidRPr="00F1220E">
        <w:rPr>
          <w:rFonts w:ascii="Work Sans" w:hAnsi="Work Sans" w:cstheme="minorHAnsi"/>
          <w:b/>
          <w:bCs/>
          <w:color w:val="576070"/>
        </w:rPr>
        <w:br/>
      </w:r>
      <w:proofErr w:type="spellStart"/>
      <w:r w:rsidR="0026793F" w:rsidRPr="00F1220E">
        <w:rPr>
          <w:rFonts w:ascii="Work Sans" w:hAnsi="Work Sans" w:cstheme="minorHAnsi"/>
          <w:color w:val="576070"/>
        </w:rPr>
        <w:t>TeleSpecialists</w:t>
      </w:r>
      <w:proofErr w:type="spellEnd"/>
      <w:r w:rsidR="0026793F" w:rsidRPr="00F1220E">
        <w:rPr>
          <w:rFonts w:ascii="Work Sans" w:hAnsi="Work Sans" w:cstheme="minorHAnsi"/>
          <w:color w:val="576070"/>
        </w:rPr>
        <w:t>® is the leading national physician-owned provider of telemedicine solutions for quality-focused hospitals and healthcare systems that sets the standard for rapidly accessible remote neurology and psychiatry services, both emergent and non-emergent.</w:t>
      </w:r>
    </w:p>
    <w:p w14:paraId="15DA194B" w14:textId="2B68CF58" w:rsidR="00A2103D" w:rsidRPr="00F1220E" w:rsidRDefault="0026793F" w:rsidP="0026793F">
      <w:pPr>
        <w:rPr>
          <w:rFonts w:ascii="Work Sans" w:hAnsi="Work Sans" w:cstheme="minorHAnsi"/>
          <w:color w:val="576070"/>
        </w:rPr>
      </w:pPr>
      <w:r w:rsidRPr="00F1220E">
        <w:rPr>
          <w:rFonts w:ascii="Work Sans" w:hAnsi="Work Sans" w:cstheme="minorHAnsi"/>
          <w:color w:val="576070"/>
        </w:rPr>
        <w:t>Our board-certified physicians deliver better patient outcomes and save lives through transformative, quality care.</w:t>
      </w:r>
    </w:p>
    <w:sectPr w:rsidR="00A2103D" w:rsidRPr="00F1220E" w:rsidSect="00F419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8A"/>
    <w:rsid w:val="000270EF"/>
    <w:rsid w:val="00030707"/>
    <w:rsid w:val="00066E6F"/>
    <w:rsid w:val="00073DBD"/>
    <w:rsid w:val="00087657"/>
    <w:rsid w:val="00092845"/>
    <w:rsid w:val="000A4005"/>
    <w:rsid w:val="00102579"/>
    <w:rsid w:val="00125D02"/>
    <w:rsid w:val="00146394"/>
    <w:rsid w:val="001545AE"/>
    <w:rsid w:val="00161E37"/>
    <w:rsid w:val="0017222A"/>
    <w:rsid w:val="001C1C28"/>
    <w:rsid w:val="001C4366"/>
    <w:rsid w:val="001D30C3"/>
    <w:rsid w:val="00200AF4"/>
    <w:rsid w:val="00203B3F"/>
    <w:rsid w:val="00207D42"/>
    <w:rsid w:val="00215CF3"/>
    <w:rsid w:val="00216C7F"/>
    <w:rsid w:val="00234E9A"/>
    <w:rsid w:val="0026793F"/>
    <w:rsid w:val="002C10ED"/>
    <w:rsid w:val="002C60C1"/>
    <w:rsid w:val="002D37BD"/>
    <w:rsid w:val="002E6634"/>
    <w:rsid w:val="002F4E21"/>
    <w:rsid w:val="003002B6"/>
    <w:rsid w:val="003072F0"/>
    <w:rsid w:val="00331E3C"/>
    <w:rsid w:val="003642C4"/>
    <w:rsid w:val="00385396"/>
    <w:rsid w:val="003946C1"/>
    <w:rsid w:val="003B4247"/>
    <w:rsid w:val="00415780"/>
    <w:rsid w:val="00433156"/>
    <w:rsid w:val="00444AFB"/>
    <w:rsid w:val="0045568C"/>
    <w:rsid w:val="00457F1D"/>
    <w:rsid w:val="0046732F"/>
    <w:rsid w:val="00474C2A"/>
    <w:rsid w:val="004A03CB"/>
    <w:rsid w:val="004B660B"/>
    <w:rsid w:val="004C0028"/>
    <w:rsid w:val="004E23F0"/>
    <w:rsid w:val="00507F0B"/>
    <w:rsid w:val="005369F3"/>
    <w:rsid w:val="00537A83"/>
    <w:rsid w:val="00574512"/>
    <w:rsid w:val="0058311F"/>
    <w:rsid w:val="005A513D"/>
    <w:rsid w:val="005B113C"/>
    <w:rsid w:val="005B2B8A"/>
    <w:rsid w:val="005D391C"/>
    <w:rsid w:val="005E70F9"/>
    <w:rsid w:val="006054C9"/>
    <w:rsid w:val="0061469A"/>
    <w:rsid w:val="00620D20"/>
    <w:rsid w:val="00650F09"/>
    <w:rsid w:val="0066068D"/>
    <w:rsid w:val="00673330"/>
    <w:rsid w:val="00674E98"/>
    <w:rsid w:val="0069240E"/>
    <w:rsid w:val="006A677A"/>
    <w:rsid w:val="006D26F1"/>
    <w:rsid w:val="00703E21"/>
    <w:rsid w:val="00741CB5"/>
    <w:rsid w:val="0075282F"/>
    <w:rsid w:val="007573D8"/>
    <w:rsid w:val="00766936"/>
    <w:rsid w:val="00786F1B"/>
    <w:rsid w:val="007959B2"/>
    <w:rsid w:val="007A5A3B"/>
    <w:rsid w:val="007C2FB7"/>
    <w:rsid w:val="007C62A1"/>
    <w:rsid w:val="007E2C9C"/>
    <w:rsid w:val="00803729"/>
    <w:rsid w:val="00824AE4"/>
    <w:rsid w:val="008423E6"/>
    <w:rsid w:val="00865411"/>
    <w:rsid w:val="00874623"/>
    <w:rsid w:val="00894400"/>
    <w:rsid w:val="008969F9"/>
    <w:rsid w:val="008A33B8"/>
    <w:rsid w:val="008A5B93"/>
    <w:rsid w:val="008D7D34"/>
    <w:rsid w:val="009115D4"/>
    <w:rsid w:val="009122E0"/>
    <w:rsid w:val="009241C6"/>
    <w:rsid w:val="00945435"/>
    <w:rsid w:val="00972A34"/>
    <w:rsid w:val="009925A8"/>
    <w:rsid w:val="009A32FB"/>
    <w:rsid w:val="009A4A7C"/>
    <w:rsid w:val="009C5289"/>
    <w:rsid w:val="00A2103D"/>
    <w:rsid w:val="00A54E58"/>
    <w:rsid w:val="00A96EF9"/>
    <w:rsid w:val="00AA6A91"/>
    <w:rsid w:val="00AC038C"/>
    <w:rsid w:val="00AD58CB"/>
    <w:rsid w:val="00AE37CE"/>
    <w:rsid w:val="00B24888"/>
    <w:rsid w:val="00B258FE"/>
    <w:rsid w:val="00B77D93"/>
    <w:rsid w:val="00B81444"/>
    <w:rsid w:val="00B823A6"/>
    <w:rsid w:val="00B90241"/>
    <w:rsid w:val="00B9195E"/>
    <w:rsid w:val="00B93FAB"/>
    <w:rsid w:val="00BA5E49"/>
    <w:rsid w:val="00BB1BB7"/>
    <w:rsid w:val="00BB2DCF"/>
    <w:rsid w:val="00BE0314"/>
    <w:rsid w:val="00BE0FCB"/>
    <w:rsid w:val="00C030FC"/>
    <w:rsid w:val="00C17384"/>
    <w:rsid w:val="00C25FD7"/>
    <w:rsid w:val="00C343CE"/>
    <w:rsid w:val="00C437FC"/>
    <w:rsid w:val="00C54712"/>
    <w:rsid w:val="00C72C57"/>
    <w:rsid w:val="00C83EA5"/>
    <w:rsid w:val="00C859B2"/>
    <w:rsid w:val="00C91030"/>
    <w:rsid w:val="00C94B05"/>
    <w:rsid w:val="00C97EDB"/>
    <w:rsid w:val="00CC7D2F"/>
    <w:rsid w:val="00CE0000"/>
    <w:rsid w:val="00CE0D94"/>
    <w:rsid w:val="00CE13EF"/>
    <w:rsid w:val="00D574CF"/>
    <w:rsid w:val="00D6242A"/>
    <w:rsid w:val="00D64F89"/>
    <w:rsid w:val="00D770A9"/>
    <w:rsid w:val="00D96A35"/>
    <w:rsid w:val="00D97FB5"/>
    <w:rsid w:val="00DA19E2"/>
    <w:rsid w:val="00DA3829"/>
    <w:rsid w:val="00DC2F08"/>
    <w:rsid w:val="00E245A9"/>
    <w:rsid w:val="00E43A63"/>
    <w:rsid w:val="00E662FB"/>
    <w:rsid w:val="00E91788"/>
    <w:rsid w:val="00EB1EC7"/>
    <w:rsid w:val="00EC5DDA"/>
    <w:rsid w:val="00EE7A91"/>
    <w:rsid w:val="00F1220E"/>
    <w:rsid w:val="00F16721"/>
    <w:rsid w:val="00F24F9B"/>
    <w:rsid w:val="00F3315C"/>
    <w:rsid w:val="00F33B8F"/>
    <w:rsid w:val="00F41963"/>
    <w:rsid w:val="00F43E18"/>
    <w:rsid w:val="00F43EC7"/>
    <w:rsid w:val="00F6553E"/>
    <w:rsid w:val="00F77EC2"/>
    <w:rsid w:val="00F8783C"/>
    <w:rsid w:val="00F95234"/>
    <w:rsid w:val="00FA3464"/>
    <w:rsid w:val="00FA7496"/>
    <w:rsid w:val="00FB0E74"/>
    <w:rsid w:val="00FC1355"/>
    <w:rsid w:val="00FC4C21"/>
    <w:rsid w:val="00FE23D6"/>
    <w:rsid w:val="02B5C5CC"/>
    <w:rsid w:val="0339F7EE"/>
    <w:rsid w:val="050230E0"/>
    <w:rsid w:val="092A33F4"/>
    <w:rsid w:val="0BF329C8"/>
    <w:rsid w:val="0CCCBCF7"/>
    <w:rsid w:val="0E0F9611"/>
    <w:rsid w:val="0EC0B3CA"/>
    <w:rsid w:val="1155E1F4"/>
    <w:rsid w:val="14C73C15"/>
    <w:rsid w:val="159C9EAB"/>
    <w:rsid w:val="17A51ED5"/>
    <w:rsid w:val="18DCB2A0"/>
    <w:rsid w:val="18E7D77C"/>
    <w:rsid w:val="1A8DC522"/>
    <w:rsid w:val="1F524A55"/>
    <w:rsid w:val="212B8C84"/>
    <w:rsid w:val="21AE517C"/>
    <w:rsid w:val="2469F695"/>
    <w:rsid w:val="249CE8E5"/>
    <w:rsid w:val="2A469625"/>
    <w:rsid w:val="2AD0F760"/>
    <w:rsid w:val="2BAEAA5B"/>
    <w:rsid w:val="2CA08FFB"/>
    <w:rsid w:val="2EF9E77F"/>
    <w:rsid w:val="2FCFD4A9"/>
    <w:rsid w:val="30026B84"/>
    <w:rsid w:val="35BFEB3E"/>
    <w:rsid w:val="390C0FE1"/>
    <w:rsid w:val="3B6C9705"/>
    <w:rsid w:val="3B7C08A9"/>
    <w:rsid w:val="3D5F8C2A"/>
    <w:rsid w:val="3E279377"/>
    <w:rsid w:val="3E2E7C58"/>
    <w:rsid w:val="4008712C"/>
    <w:rsid w:val="42009828"/>
    <w:rsid w:val="43926496"/>
    <w:rsid w:val="44C6A0C3"/>
    <w:rsid w:val="461984B7"/>
    <w:rsid w:val="46B7E4F9"/>
    <w:rsid w:val="490E6AA3"/>
    <w:rsid w:val="493882C9"/>
    <w:rsid w:val="4BBFA2EA"/>
    <w:rsid w:val="4EB5A653"/>
    <w:rsid w:val="51012E70"/>
    <w:rsid w:val="544C110C"/>
    <w:rsid w:val="547AAFC3"/>
    <w:rsid w:val="5836E595"/>
    <w:rsid w:val="5F4A92E0"/>
    <w:rsid w:val="6038A92E"/>
    <w:rsid w:val="60F1F26E"/>
    <w:rsid w:val="61A827AB"/>
    <w:rsid w:val="61EC21A8"/>
    <w:rsid w:val="62917C0A"/>
    <w:rsid w:val="62A921D3"/>
    <w:rsid w:val="64586CB8"/>
    <w:rsid w:val="69B7E6C0"/>
    <w:rsid w:val="6ABC8394"/>
    <w:rsid w:val="6CD7AF1B"/>
    <w:rsid w:val="6FA6BF8A"/>
    <w:rsid w:val="73E5C18C"/>
    <w:rsid w:val="7A8C1927"/>
    <w:rsid w:val="7AA15E0E"/>
    <w:rsid w:val="7B36D501"/>
    <w:rsid w:val="7D949158"/>
    <w:rsid w:val="7EA7C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496B"/>
  <w15:chartTrackingRefBased/>
  <w15:docId w15:val="{FC8C9222-AEA9-4FED-8922-6A9D44BD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4639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2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1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200F43548FB40925910C4166F2CBB" ma:contentTypeVersion="18" ma:contentTypeDescription="Create a new document." ma:contentTypeScope="" ma:versionID="639fe553b2627edae79d04dbc5983003">
  <xsd:schema xmlns:xsd="http://www.w3.org/2001/XMLSchema" xmlns:xs="http://www.w3.org/2001/XMLSchema" xmlns:p="http://schemas.microsoft.com/office/2006/metadata/properties" xmlns:ns2="0012af2d-d483-4c5f-bf5a-768eb990fddf" xmlns:ns3="8f6e633b-0538-4632-a124-298bff8c8269" targetNamespace="http://schemas.microsoft.com/office/2006/metadata/properties" ma:root="true" ma:fieldsID="17207789f3caf48d4ab3dc99631392b0" ns2:_="" ns3:_="">
    <xsd:import namespace="0012af2d-d483-4c5f-bf5a-768eb990fddf"/>
    <xsd:import namespace="8f6e633b-0538-4632-a124-298bff8c8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SamKust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2af2d-d483-4c5f-bf5a-768eb990f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amKuster" ma:index="20" nillable="true" ma:displayName="Date" ma:description="Date column" ma:format="DateOnly" ma:internalName="SamKuster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b2e0d56-62e5-4710-8bdb-89dcf559b9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3b-0538-4632-a124-298bff8c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974a329-d4f5-4ff7-9d71-0807fe0d444a}" ma:internalName="TaxCatchAll" ma:showField="CatchAllData" ma:web="8f6e633b-0538-4632-a124-298bff8c8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Kuster xmlns="0012af2d-d483-4c5f-bf5a-768eb990fddf" xsi:nil="true"/>
    <SharedWithUsers xmlns="8f6e633b-0538-4632-a124-298bff8c8269">
      <UserInfo>
        <DisplayName>Shannon Allen</DisplayName>
        <AccountId>717</AccountId>
        <AccountType/>
      </UserInfo>
      <UserInfo>
        <DisplayName>Reece Nanfito</DisplayName>
        <AccountId>12</AccountId>
        <AccountType/>
      </UserInfo>
    </SharedWithUsers>
    <TaxCatchAll xmlns="8f6e633b-0538-4632-a124-298bff8c8269" xsi:nil="true"/>
    <lcf76f155ced4ddcb4097134ff3c332f xmlns="0012af2d-d483-4c5f-bf5a-768eb990fddf">
      <Terms xmlns="http://schemas.microsoft.com/office/infopath/2007/PartnerControls"/>
    </lcf76f155ced4ddcb4097134ff3c332f>
    <DateandTime xmlns="0012af2d-d483-4c5f-bf5a-768eb990fdd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5ADF8-100C-4496-9FA0-C26423C83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2af2d-d483-4c5f-bf5a-768eb990fddf"/>
    <ds:schemaRef ds:uri="8f6e633b-0538-4632-a124-298bff8c8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6BECA-14C5-4F1D-97D3-3C886DE422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FB4ED9-9966-4B60-AE26-2A0EC834B609}">
  <ds:schemaRefs>
    <ds:schemaRef ds:uri="http://schemas.microsoft.com/office/2006/metadata/properties"/>
    <ds:schemaRef ds:uri="http://schemas.microsoft.com/office/infopath/2007/PartnerControls"/>
    <ds:schemaRef ds:uri="0012af2d-d483-4c5f-bf5a-768eb990fddf"/>
    <ds:schemaRef ds:uri="8f6e633b-0538-4632-a124-298bff8c8269"/>
  </ds:schemaRefs>
</ds:datastoreItem>
</file>

<file path=customXml/itemProps4.xml><?xml version="1.0" encoding="utf-8"?>
<ds:datastoreItem xmlns:ds="http://schemas.openxmlformats.org/officeDocument/2006/customXml" ds:itemID="{3FD733E9-36E4-4F07-8B58-FF71FD10B1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2443</Characters>
  <Application>Microsoft Office Word</Application>
  <DocSecurity>0</DocSecurity>
  <Lines>35</Lines>
  <Paragraphs>11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Benton</dc:creator>
  <cp:keywords/>
  <dc:description/>
  <cp:lastModifiedBy>Troy Townsend</cp:lastModifiedBy>
  <cp:revision>5</cp:revision>
  <dcterms:created xsi:type="dcterms:W3CDTF">2023-04-06T20:58:00Z</dcterms:created>
  <dcterms:modified xsi:type="dcterms:W3CDTF">2023-04-06T21:11:00Z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0x010100E64200F43548FB40925910C4166F2CBB</vt:lpwstr>
  </property>
  <property fmtid="{D5CDD505-2E9C-101B-9397-08002B2CF9AE}" pid="3" name="MediaServiceImageTags">
    <vt:lpwstr/>
  </property>
</Properties>
</file>